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4F" w:rsidRDefault="00F033BA" w:rsidP="00F033BA">
      <w:pPr>
        <w:pStyle w:val="Sinespaciado"/>
        <w:jc w:val="center"/>
        <w:rPr>
          <w:b/>
          <w:color w:val="17365D" w:themeColor="text2" w:themeShade="BF"/>
          <w:sz w:val="52"/>
          <w:szCs w:val="52"/>
          <w:lang w:val="es-ES"/>
        </w:rPr>
      </w:pPr>
      <w:r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67474F">
        <w:rPr>
          <w:b/>
          <w:color w:val="17365D" w:themeColor="text2" w:themeShade="BF"/>
          <w:sz w:val="52"/>
          <w:szCs w:val="52"/>
          <w:lang w:val="es-ES"/>
        </w:rPr>
        <w:t xml:space="preserve"> </w:t>
      </w:r>
    </w:p>
    <w:p w:rsidR="0067474F" w:rsidRDefault="0067474F" w:rsidP="00F033BA">
      <w:pPr>
        <w:pStyle w:val="Sinespaciado"/>
        <w:jc w:val="center"/>
        <w:rPr>
          <w:b/>
          <w:color w:val="17365D" w:themeColor="text2" w:themeShade="BF"/>
          <w:sz w:val="52"/>
          <w:szCs w:val="52"/>
          <w:lang w:val="es-ES"/>
        </w:rPr>
      </w:pPr>
    </w:p>
    <w:p w:rsidR="00F033BA" w:rsidRDefault="005912C8" w:rsidP="00F033BA">
      <w:pPr>
        <w:pStyle w:val="Sinespaciado"/>
        <w:jc w:val="center"/>
        <w:rPr>
          <w:b/>
          <w:color w:val="17365D" w:themeColor="text2" w:themeShade="BF"/>
          <w:sz w:val="52"/>
          <w:szCs w:val="52"/>
          <w:lang w:val="es-ES"/>
        </w:rPr>
      </w:pPr>
      <w:r>
        <w:rPr>
          <w:b/>
          <w:color w:val="17365D" w:themeColor="text2" w:themeShade="BF"/>
          <w:sz w:val="52"/>
          <w:szCs w:val="52"/>
          <w:lang w:val="es-ES"/>
        </w:rPr>
        <w:t xml:space="preserve">Gacetilla Editorial </w:t>
      </w:r>
      <w:proofErr w:type="spellStart"/>
      <w:r w:rsidR="004914F5">
        <w:rPr>
          <w:b/>
          <w:color w:val="17365D" w:themeColor="text2" w:themeShade="BF"/>
          <w:sz w:val="52"/>
          <w:szCs w:val="52"/>
          <w:lang w:val="es-ES"/>
        </w:rPr>
        <w:t>Zig-Zag</w:t>
      </w:r>
      <w:proofErr w:type="spellEnd"/>
    </w:p>
    <w:p w:rsidR="005558F3" w:rsidRDefault="005558F3" w:rsidP="00F033BA">
      <w:pPr>
        <w:pStyle w:val="Sinespaciado"/>
        <w:jc w:val="center"/>
        <w:rPr>
          <w:b/>
          <w:color w:val="17365D" w:themeColor="text2" w:themeShade="BF"/>
          <w:sz w:val="52"/>
          <w:szCs w:val="52"/>
          <w:lang w:val="es-ES"/>
        </w:rPr>
      </w:pPr>
    </w:p>
    <w:p w:rsidR="004B7140" w:rsidRDefault="004B7140" w:rsidP="008B37EE">
      <w:pPr>
        <w:spacing w:after="0" w:line="240" w:lineRule="auto"/>
        <w:jc w:val="both"/>
        <w:rPr>
          <w:noProof/>
          <w:lang w:val="es-ES" w:eastAsia="es-ES"/>
        </w:rPr>
      </w:pPr>
    </w:p>
    <w:p w:rsidR="004367D8" w:rsidRDefault="004914F5" w:rsidP="008B37EE">
      <w:pPr>
        <w:spacing w:after="0" w:line="240" w:lineRule="auto"/>
        <w:jc w:val="both"/>
        <w:rPr>
          <w:b/>
          <w:sz w:val="24"/>
          <w:szCs w:val="24"/>
        </w:rPr>
      </w:pPr>
      <w:r w:rsidRPr="004914F5">
        <w:rPr>
          <w:b/>
          <w:noProof/>
          <w:sz w:val="24"/>
          <w:szCs w:val="24"/>
          <w:lang w:val="es-CL" w:eastAsia="es-CL"/>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1638393" cy="2305050"/>
            <wp:effectExtent l="0" t="0" r="0" b="0"/>
            <wp:wrapTight wrapText="bothSides">
              <wp:wrapPolygon edited="0">
                <wp:start x="0" y="0"/>
                <wp:lineTo x="0" y="21421"/>
                <wp:lineTo x="21349" y="21421"/>
                <wp:lineTo x="21349" y="0"/>
                <wp:lineTo x="0" y="0"/>
              </wp:wrapPolygon>
            </wp:wrapTight>
            <wp:docPr id="1" name="Imagen 1" descr="C:\Users\rrpp\Desktop\jerón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pp\Desktop\jerónim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93" cy="2305050"/>
                    </a:xfrm>
                    <a:prstGeom prst="rect">
                      <a:avLst/>
                    </a:prstGeom>
                    <a:noFill/>
                    <a:ln>
                      <a:noFill/>
                    </a:ln>
                  </pic:spPr>
                </pic:pic>
              </a:graphicData>
            </a:graphic>
          </wp:anchor>
        </w:drawing>
      </w:r>
      <w:r>
        <w:rPr>
          <w:b/>
          <w:sz w:val="24"/>
          <w:szCs w:val="24"/>
        </w:rPr>
        <w:t>Jerónima</w:t>
      </w:r>
    </w:p>
    <w:p w:rsidR="008B37EE" w:rsidRPr="004367D8" w:rsidRDefault="004367D8" w:rsidP="008B37EE">
      <w:pPr>
        <w:spacing w:after="0" w:line="240" w:lineRule="auto"/>
        <w:jc w:val="both"/>
        <w:rPr>
          <w:sz w:val="24"/>
          <w:szCs w:val="24"/>
        </w:rPr>
      </w:pPr>
      <w:r w:rsidRPr="004367D8">
        <w:rPr>
          <w:sz w:val="24"/>
          <w:szCs w:val="24"/>
        </w:rPr>
        <w:t>Autor:</w:t>
      </w:r>
      <w:r>
        <w:rPr>
          <w:sz w:val="24"/>
          <w:szCs w:val="24"/>
        </w:rPr>
        <w:t xml:space="preserve"> </w:t>
      </w:r>
      <w:r w:rsidR="004914F5" w:rsidRPr="004914F5">
        <w:rPr>
          <w:sz w:val="24"/>
          <w:szCs w:val="24"/>
        </w:rPr>
        <w:t>Ana María del Rí</w:t>
      </w:r>
      <w:r w:rsidR="007725A7">
        <w:rPr>
          <w:sz w:val="24"/>
          <w:szCs w:val="24"/>
        </w:rPr>
        <w:t>o</w:t>
      </w:r>
    </w:p>
    <w:p w:rsidR="008B37EE" w:rsidRPr="00022B18" w:rsidRDefault="004914F5" w:rsidP="008B37EE">
      <w:pPr>
        <w:spacing w:after="0" w:line="240" w:lineRule="auto"/>
        <w:jc w:val="both"/>
        <w:rPr>
          <w:sz w:val="24"/>
          <w:szCs w:val="24"/>
        </w:rPr>
      </w:pPr>
      <w:r>
        <w:rPr>
          <w:sz w:val="24"/>
          <w:szCs w:val="24"/>
        </w:rPr>
        <w:t>352</w:t>
      </w:r>
      <w:r w:rsidR="004B7140">
        <w:rPr>
          <w:sz w:val="24"/>
          <w:szCs w:val="24"/>
        </w:rPr>
        <w:t xml:space="preserve"> </w:t>
      </w:r>
      <w:r w:rsidR="008B37EE" w:rsidRPr="00022B18">
        <w:rPr>
          <w:sz w:val="24"/>
          <w:szCs w:val="24"/>
        </w:rPr>
        <w:t>páginas</w:t>
      </w:r>
    </w:p>
    <w:p w:rsidR="008B37EE" w:rsidRPr="00022B18" w:rsidRDefault="004914F5" w:rsidP="008B37EE">
      <w:pPr>
        <w:spacing w:after="0" w:line="240" w:lineRule="auto"/>
        <w:jc w:val="both"/>
        <w:rPr>
          <w:sz w:val="24"/>
          <w:szCs w:val="24"/>
        </w:rPr>
      </w:pPr>
      <w:r>
        <w:rPr>
          <w:sz w:val="24"/>
          <w:szCs w:val="24"/>
        </w:rPr>
        <w:t>13 x 18,5</w:t>
      </w:r>
      <w:r w:rsidR="008B37EE" w:rsidRPr="00022B18">
        <w:rPr>
          <w:sz w:val="24"/>
          <w:szCs w:val="24"/>
        </w:rPr>
        <w:t xml:space="preserve"> cm</w:t>
      </w:r>
    </w:p>
    <w:p w:rsidR="00847A44" w:rsidRDefault="004B7140" w:rsidP="00847A44">
      <w:pPr>
        <w:spacing w:after="0" w:line="240" w:lineRule="auto"/>
        <w:jc w:val="both"/>
        <w:rPr>
          <w:sz w:val="24"/>
          <w:szCs w:val="24"/>
        </w:rPr>
      </w:pPr>
      <w:r>
        <w:rPr>
          <w:sz w:val="24"/>
          <w:szCs w:val="24"/>
        </w:rPr>
        <w:t xml:space="preserve">Cód. interno </w:t>
      </w:r>
      <w:r w:rsidR="004914F5" w:rsidRPr="004914F5">
        <w:rPr>
          <w:sz w:val="24"/>
          <w:szCs w:val="24"/>
        </w:rPr>
        <w:t>25074</w:t>
      </w:r>
    </w:p>
    <w:p w:rsidR="005558F3" w:rsidRDefault="004B7140" w:rsidP="006041F0">
      <w:pPr>
        <w:spacing w:after="0" w:line="240" w:lineRule="auto"/>
        <w:jc w:val="both"/>
        <w:rPr>
          <w:color w:val="000000"/>
          <w:sz w:val="24"/>
          <w:szCs w:val="24"/>
          <w:lang w:eastAsia="es-ES"/>
        </w:rPr>
      </w:pPr>
      <w:r>
        <w:rPr>
          <w:sz w:val="24"/>
          <w:szCs w:val="24"/>
        </w:rPr>
        <w:t xml:space="preserve">ISBN </w:t>
      </w:r>
      <w:r w:rsidR="004914F5">
        <w:rPr>
          <w:rFonts w:cs="AGaramond-Regular"/>
          <w:sz w:val="24"/>
          <w:szCs w:val="24"/>
          <w:lang w:eastAsia="es-CL"/>
        </w:rPr>
        <w:t xml:space="preserve"> 978956123283</w:t>
      </w:r>
      <w:r w:rsidR="004914F5" w:rsidRPr="004914F5">
        <w:rPr>
          <w:rFonts w:cs="AGaramond-Regular"/>
          <w:sz w:val="24"/>
          <w:szCs w:val="24"/>
          <w:lang w:eastAsia="es-CL"/>
        </w:rPr>
        <w:t>9</w:t>
      </w:r>
    </w:p>
    <w:p w:rsidR="008B37EE" w:rsidRPr="00022B18" w:rsidRDefault="004B7140" w:rsidP="006041F0">
      <w:pPr>
        <w:spacing w:after="0" w:line="240" w:lineRule="auto"/>
        <w:jc w:val="both"/>
        <w:rPr>
          <w:sz w:val="24"/>
          <w:szCs w:val="24"/>
        </w:rPr>
      </w:pPr>
      <w:r>
        <w:rPr>
          <w:sz w:val="24"/>
          <w:szCs w:val="24"/>
        </w:rPr>
        <w:t>Precio $</w:t>
      </w:r>
      <w:r w:rsidR="004914F5">
        <w:rPr>
          <w:sz w:val="24"/>
          <w:szCs w:val="24"/>
        </w:rPr>
        <w:t xml:space="preserve"> </w:t>
      </w:r>
      <w:r w:rsidR="00B054D9">
        <w:rPr>
          <w:sz w:val="24"/>
          <w:szCs w:val="24"/>
        </w:rPr>
        <w:t>3.</w:t>
      </w:r>
      <w:bookmarkStart w:id="0" w:name="_GoBack"/>
      <w:bookmarkEnd w:id="0"/>
      <w:r w:rsidR="00B054D9">
        <w:rPr>
          <w:sz w:val="24"/>
          <w:szCs w:val="24"/>
        </w:rPr>
        <w:t>277</w:t>
      </w:r>
      <w:r w:rsidR="005558F3">
        <w:rPr>
          <w:rFonts w:cstheme="minorHAnsi"/>
          <w:color w:val="000000"/>
          <w:sz w:val="24"/>
          <w:szCs w:val="24"/>
          <w:lang w:eastAsia="es-CL"/>
        </w:rPr>
        <w:t xml:space="preserve"> </w:t>
      </w:r>
      <w:r w:rsidR="008B37EE" w:rsidRPr="00022B18">
        <w:rPr>
          <w:sz w:val="24"/>
          <w:szCs w:val="24"/>
        </w:rPr>
        <w:t>+ IVA</w:t>
      </w:r>
    </w:p>
    <w:p w:rsidR="00965717" w:rsidRDefault="00965717" w:rsidP="00F76C54">
      <w:pPr>
        <w:jc w:val="both"/>
        <w:rPr>
          <w:b/>
        </w:rPr>
      </w:pPr>
    </w:p>
    <w:p w:rsidR="0005467F" w:rsidRDefault="0005467F" w:rsidP="00F76C54">
      <w:pPr>
        <w:jc w:val="both"/>
        <w:rPr>
          <w:b/>
        </w:rPr>
      </w:pPr>
    </w:p>
    <w:p w:rsidR="005558F3" w:rsidRDefault="005558F3" w:rsidP="00F76C54">
      <w:pPr>
        <w:jc w:val="both"/>
        <w:rPr>
          <w:b/>
        </w:rPr>
      </w:pPr>
    </w:p>
    <w:p w:rsidR="004914F5" w:rsidRDefault="004914F5" w:rsidP="00F76C54">
      <w:pPr>
        <w:jc w:val="both"/>
        <w:rPr>
          <w:b/>
        </w:rPr>
      </w:pPr>
    </w:p>
    <w:p w:rsidR="00A61C21" w:rsidRPr="004914F5" w:rsidRDefault="004914F5" w:rsidP="004914F5">
      <w:pPr>
        <w:spacing w:after="0" w:line="240" w:lineRule="auto"/>
        <w:rPr>
          <w:sz w:val="24"/>
          <w:szCs w:val="24"/>
        </w:rPr>
      </w:pPr>
      <w:r w:rsidRPr="004914F5">
        <w:rPr>
          <w:sz w:val="24"/>
          <w:szCs w:val="24"/>
        </w:rPr>
        <w:t>Corre el año 1857 y Jerónima Larraín, nieta de un importante senador, ha vivido toda su vida en el campo, rodeada de una familia que se ha empeñado, sin mucho éxito, en domar su carácter espontáneo y libre. Todo cambia cuando su abuelo decide que es hora de su estreno en sociedad, en Santiago, una ciudad bullente de cambios culturales y sociales. A través de su íntimo y apasionado relato, Jerónima cuestiona los roles impuestos por una sociedad centrada en la tradición y en el qué dirán, las desiguales relaciones entre aristócratas y trabajadores, y la sumisión de las mujeres en todos los ámbitos de la vida. Estas inquietudes la llevarán a relacionarse con los jóvenes del Partido Liberal, para horror de su abuelo conservador, y a descubrir la tragedia de un amor imposible.</w:t>
      </w:r>
    </w:p>
    <w:sectPr w:rsidR="00A61C21" w:rsidRPr="004914F5"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219C5"/>
    <w:rsid w:val="00022B18"/>
    <w:rsid w:val="00027969"/>
    <w:rsid w:val="00031DFC"/>
    <w:rsid w:val="00036380"/>
    <w:rsid w:val="00052743"/>
    <w:rsid w:val="0005467F"/>
    <w:rsid w:val="00056AD3"/>
    <w:rsid w:val="00057043"/>
    <w:rsid w:val="00060EE7"/>
    <w:rsid w:val="000800E5"/>
    <w:rsid w:val="00086097"/>
    <w:rsid w:val="000A58D8"/>
    <w:rsid w:val="000A7CF2"/>
    <w:rsid w:val="000B2848"/>
    <w:rsid w:val="000B3389"/>
    <w:rsid w:val="000B3E33"/>
    <w:rsid w:val="000C2478"/>
    <w:rsid w:val="000C7B95"/>
    <w:rsid w:val="000D0D66"/>
    <w:rsid w:val="000F0CA9"/>
    <w:rsid w:val="000F6689"/>
    <w:rsid w:val="000F727A"/>
    <w:rsid w:val="00101BFE"/>
    <w:rsid w:val="00102D6D"/>
    <w:rsid w:val="00104D01"/>
    <w:rsid w:val="001069C6"/>
    <w:rsid w:val="0011751F"/>
    <w:rsid w:val="001325C1"/>
    <w:rsid w:val="001338E9"/>
    <w:rsid w:val="00145483"/>
    <w:rsid w:val="00151D50"/>
    <w:rsid w:val="00152C19"/>
    <w:rsid w:val="00155BB8"/>
    <w:rsid w:val="0016419C"/>
    <w:rsid w:val="001669C8"/>
    <w:rsid w:val="001676B6"/>
    <w:rsid w:val="00185AFD"/>
    <w:rsid w:val="001A4AE8"/>
    <w:rsid w:val="001A65B3"/>
    <w:rsid w:val="001B405C"/>
    <w:rsid w:val="001D15DE"/>
    <w:rsid w:val="001D1F8E"/>
    <w:rsid w:val="001D5A53"/>
    <w:rsid w:val="001E2DAC"/>
    <w:rsid w:val="001F0AC3"/>
    <w:rsid w:val="001F37E0"/>
    <w:rsid w:val="001F3AA1"/>
    <w:rsid w:val="001F407C"/>
    <w:rsid w:val="001F743A"/>
    <w:rsid w:val="001F75E2"/>
    <w:rsid w:val="00206A8B"/>
    <w:rsid w:val="00206C32"/>
    <w:rsid w:val="00207153"/>
    <w:rsid w:val="00212127"/>
    <w:rsid w:val="002124FE"/>
    <w:rsid w:val="0021728B"/>
    <w:rsid w:val="00220078"/>
    <w:rsid w:val="00227D5F"/>
    <w:rsid w:val="00241C51"/>
    <w:rsid w:val="00263E6B"/>
    <w:rsid w:val="002644DE"/>
    <w:rsid w:val="0026540A"/>
    <w:rsid w:val="00271401"/>
    <w:rsid w:val="00274297"/>
    <w:rsid w:val="002770B0"/>
    <w:rsid w:val="00277E39"/>
    <w:rsid w:val="0028297F"/>
    <w:rsid w:val="00286876"/>
    <w:rsid w:val="0029212F"/>
    <w:rsid w:val="00293D2D"/>
    <w:rsid w:val="002A7E8C"/>
    <w:rsid w:val="002B1334"/>
    <w:rsid w:val="002B665F"/>
    <w:rsid w:val="002B783B"/>
    <w:rsid w:val="002C2415"/>
    <w:rsid w:val="002C3991"/>
    <w:rsid w:val="002C6954"/>
    <w:rsid w:val="002D05F7"/>
    <w:rsid w:val="002D1561"/>
    <w:rsid w:val="002D30B9"/>
    <w:rsid w:val="002D5290"/>
    <w:rsid w:val="002E0F88"/>
    <w:rsid w:val="002E4EA1"/>
    <w:rsid w:val="002E52FE"/>
    <w:rsid w:val="00307EB1"/>
    <w:rsid w:val="00313B4E"/>
    <w:rsid w:val="00313C7B"/>
    <w:rsid w:val="00324C20"/>
    <w:rsid w:val="00333142"/>
    <w:rsid w:val="00333ACB"/>
    <w:rsid w:val="00335B54"/>
    <w:rsid w:val="00342F76"/>
    <w:rsid w:val="00353733"/>
    <w:rsid w:val="00354BD6"/>
    <w:rsid w:val="0036088D"/>
    <w:rsid w:val="0037235B"/>
    <w:rsid w:val="00376DAE"/>
    <w:rsid w:val="0038030E"/>
    <w:rsid w:val="003841C0"/>
    <w:rsid w:val="003910B0"/>
    <w:rsid w:val="0039167A"/>
    <w:rsid w:val="00393B0F"/>
    <w:rsid w:val="003954C6"/>
    <w:rsid w:val="00395783"/>
    <w:rsid w:val="00395CB1"/>
    <w:rsid w:val="003A1E17"/>
    <w:rsid w:val="003B6928"/>
    <w:rsid w:val="003D0ABC"/>
    <w:rsid w:val="003D20D0"/>
    <w:rsid w:val="003D21D6"/>
    <w:rsid w:val="003E041B"/>
    <w:rsid w:val="003E37DA"/>
    <w:rsid w:val="003F1402"/>
    <w:rsid w:val="003F6D44"/>
    <w:rsid w:val="00405ACA"/>
    <w:rsid w:val="004105BC"/>
    <w:rsid w:val="00411CF9"/>
    <w:rsid w:val="0043673A"/>
    <w:rsid w:val="004367D8"/>
    <w:rsid w:val="00446C62"/>
    <w:rsid w:val="00453809"/>
    <w:rsid w:val="004567CE"/>
    <w:rsid w:val="004569DC"/>
    <w:rsid w:val="00461332"/>
    <w:rsid w:val="0046367E"/>
    <w:rsid w:val="00466159"/>
    <w:rsid w:val="004678FD"/>
    <w:rsid w:val="00470C54"/>
    <w:rsid w:val="00475229"/>
    <w:rsid w:val="00481347"/>
    <w:rsid w:val="004815F2"/>
    <w:rsid w:val="004860A2"/>
    <w:rsid w:val="004914F5"/>
    <w:rsid w:val="004934DE"/>
    <w:rsid w:val="004A313A"/>
    <w:rsid w:val="004A794C"/>
    <w:rsid w:val="004A7E14"/>
    <w:rsid w:val="004B1757"/>
    <w:rsid w:val="004B5562"/>
    <w:rsid w:val="004B6E74"/>
    <w:rsid w:val="004B7140"/>
    <w:rsid w:val="004C2BB2"/>
    <w:rsid w:val="004C76F8"/>
    <w:rsid w:val="004D110A"/>
    <w:rsid w:val="004D456A"/>
    <w:rsid w:val="004D4AE2"/>
    <w:rsid w:val="004E417C"/>
    <w:rsid w:val="004E512A"/>
    <w:rsid w:val="004F3DE5"/>
    <w:rsid w:val="0051787B"/>
    <w:rsid w:val="005200B0"/>
    <w:rsid w:val="00524677"/>
    <w:rsid w:val="0053119C"/>
    <w:rsid w:val="00537E1E"/>
    <w:rsid w:val="00540E3E"/>
    <w:rsid w:val="005511BB"/>
    <w:rsid w:val="005558F3"/>
    <w:rsid w:val="005559A2"/>
    <w:rsid w:val="005559BE"/>
    <w:rsid w:val="005615DF"/>
    <w:rsid w:val="00564461"/>
    <w:rsid w:val="005647B3"/>
    <w:rsid w:val="00567D2B"/>
    <w:rsid w:val="005717C2"/>
    <w:rsid w:val="00577426"/>
    <w:rsid w:val="00587852"/>
    <w:rsid w:val="005912C8"/>
    <w:rsid w:val="00596ACB"/>
    <w:rsid w:val="00596B29"/>
    <w:rsid w:val="005B16D6"/>
    <w:rsid w:val="005B5A18"/>
    <w:rsid w:val="005C51A9"/>
    <w:rsid w:val="005E2886"/>
    <w:rsid w:val="005F2498"/>
    <w:rsid w:val="005F2E50"/>
    <w:rsid w:val="006041F0"/>
    <w:rsid w:val="00604A7F"/>
    <w:rsid w:val="00613F3E"/>
    <w:rsid w:val="0061629F"/>
    <w:rsid w:val="00616E4B"/>
    <w:rsid w:val="0061708E"/>
    <w:rsid w:val="00630EE1"/>
    <w:rsid w:val="0064030C"/>
    <w:rsid w:val="006421B4"/>
    <w:rsid w:val="00644DDE"/>
    <w:rsid w:val="006467FB"/>
    <w:rsid w:val="00652AE7"/>
    <w:rsid w:val="00665F31"/>
    <w:rsid w:val="00666CCD"/>
    <w:rsid w:val="0067474F"/>
    <w:rsid w:val="0067781B"/>
    <w:rsid w:val="00677EBC"/>
    <w:rsid w:val="00691AE6"/>
    <w:rsid w:val="006A3A05"/>
    <w:rsid w:val="006B0B01"/>
    <w:rsid w:val="006B1715"/>
    <w:rsid w:val="006B3A72"/>
    <w:rsid w:val="006B7002"/>
    <w:rsid w:val="006D219E"/>
    <w:rsid w:val="006D439E"/>
    <w:rsid w:val="006E2BE5"/>
    <w:rsid w:val="006E3304"/>
    <w:rsid w:val="006E3949"/>
    <w:rsid w:val="006E6C2A"/>
    <w:rsid w:val="006F2B8E"/>
    <w:rsid w:val="006F41A4"/>
    <w:rsid w:val="006F6011"/>
    <w:rsid w:val="006F7D3D"/>
    <w:rsid w:val="007035EE"/>
    <w:rsid w:val="00703AD9"/>
    <w:rsid w:val="00706FD1"/>
    <w:rsid w:val="00710979"/>
    <w:rsid w:val="0071339D"/>
    <w:rsid w:val="0072474E"/>
    <w:rsid w:val="007254DA"/>
    <w:rsid w:val="00732163"/>
    <w:rsid w:val="007443FF"/>
    <w:rsid w:val="00744A18"/>
    <w:rsid w:val="007503A0"/>
    <w:rsid w:val="0075101F"/>
    <w:rsid w:val="00755213"/>
    <w:rsid w:val="00760691"/>
    <w:rsid w:val="007624CC"/>
    <w:rsid w:val="00765631"/>
    <w:rsid w:val="007725A7"/>
    <w:rsid w:val="00782B25"/>
    <w:rsid w:val="0078626E"/>
    <w:rsid w:val="00787F8D"/>
    <w:rsid w:val="007A015F"/>
    <w:rsid w:val="007A0BF5"/>
    <w:rsid w:val="007A182F"/>
    <w:rsid w:val="007A6F68"/>
    <w:rsid w:val="007B0BB8"/>
    <w:rsid w:val="007B0C02"/>
    <w:rsid w:val="007B4FC0"/>
    <w:rsid w:val="007B6588"/>
    <w:rsid w:val="007C7662"/>
    <w:rsid w:val="007D7F23"/>
    <w:rsid w:val="007E289F"/>
    <w:rsid w:val="007F7EA1"/>
    <w:rsid w:val="00804610"/>
    <w:rsid w:val="008109E1"/>
    <w:rsid w:val="008135D0"/>
    <w:rsid w:val="00814674"/>
    <w:rsid w:val="00825AC3"/>
    <w:rsid w:val="008271B6"/>
    <w:rsid w:val="0084787F"/>
    <w:rsid w:val="00847A44"/>
    <w:rsid w:val="00847D4F"/>
    <w:rsid w:val="00852AB0"/>
    <w:rsid w:val="00853A6F"/>
    <w:rsid w:val="00862A7A"/>
    <w:rsid w:val="00865693"/>
    <w:rsid w:val="00870687"/>
    <w:rsid w:val="00871870"/>
    <w:rsid w:val="008724CD"/>
    <w:rsid w:val="00880E18"/>
    <w:rsid w:val="00881767"/>
    <w:rsid w:val="00882472"/>
    <w:rsid w:val="0088670D"/>
    <w:rsid w:val="00893554"/>
    <w:rsid w:val="00893CEA"/>
    <w:rsid w:val="0089779E"/>
    <w:rsid w:val="008B1808"/>
    <w:rsid w:val="008B22EB"/>
    <w:rsid w:val="008B36A4"/>
    <w:rsid w:val="008B37EE"/>
    <w:rsid w:val="008B3E23"/>
    <w:rsid w:val="008B644C"/>
    <w:rsid w:val="008C23D2"/>
    <w:rsid w:val="008C24AA"/>
    <w:rsid w:val="008C3C5B"/>
    <w:rsid w:val="008C6ED1"/>
    <w:rsid w:val="008C72D3"/>
    <w:rsid w:val="008D3406"/>
    <w:rsid w:val="008D41D8"/>
    <w:rsid w:val="008E1D00"/>
    <w:rsid w:val="008E4705"/>
    <w:rsid w:val="008E4F3A"/>
    <w:rsid w:val="008F23C7"/>
    <w:rsid w:val="008F31CC"/>
    <w:rsid w:val="008F5D68"/>
    <w:rsid w:val="008F62E4"/>
    <w:rsid w:val="008F7D34"/>
    <w:rsid w:val="00900DE0"/>
    <w:rsid w:val="009026C0"/>
    <w:rsid w:val="00917DF8"/>
    <w:rsid w:val="00926083"/>
    <w:rsid w:val="00927351"/>
    <w:rsid w:val="00940C94"/>
    <w:rsid w:val="0094220E"/>
    <w:rsid w:val="009426F7"/>
    <w:rsid w:val="00947A64"/>
    <w:rsid w:val="00947C79"/>
    <w:rsid w:val="00953CD6"/>
    <w:rsid w:val="009543C0"/>
    <w:rsid w:val="0095731E"/>
    <w:rsid w:val="00965717"/>
    <w:rsid w:val="00971F3D"/>
    <w:rsid w:val="00973158"/>
    <w:rsid w:val="009814AE"/>
    <w:rsid w:val="009816C5"/>
    <w:rsid w:val="0099059E"/>
    <w:rsid w:val="0099093D"/>
    <w:rsid w:val="009943C5"/>
    <w:rsid w:val="009A652C"/>
    <w:rsid w:val="009B2769"/>
    <w:rsid w:val="009C68E6"/>
    <w:rsid w:val="009C7F04"/>
    <w:rsid w:val="009D4A57"/>
    <w:rsid w:val="009D5800"/>
    <w:rsid w:val="009D6BA3"/>
    <w:rsid w:val="009E46A8"/>
    <w:rsid w:val="009E47D0"/>
    <w:rsid w:val="009F19FA"/>
    <w:rsid w:val="00A06447"/>
    <w:rsid w:val="00A0745A"/>
    <w:rsid w:val="00A1144F"/>
    <w:rsid w:val="00A21A25"/>
    <w:rsid w:val="00A31F6B"/>
    <w:rsid w:val="00A35D47"/>
    <w:rsid w:val="00A40910"/>
    <w:rsid w:val="00A47C12"/>
    <w:rsid w:val="00A5188B"/>
    <w:rsid w:val="00A61C21"/>
    <w:rsid w:val="00A70341"/>
    <w:rsid w:val="00A70869"/>
    <w:rsid w:val="00A71845"/>
    <w:rsid w:val="00A84BFB"/>
    <w:rsid w:val="00AA41D7"/>
    <w:rsid w:val="00AA4DCF"/>
    <w:rsid w:val="00AA5A9A"/>
    <w:rsid w:val="00AA5AA8"/>
    <w:rsid w:val="00AA7116"/>
    <w:rsid w:val="00AB217D"/>
    <w:rsid w:val="00AB5CDC"/>
    <w:rsid w:val="00AB7A6F"/>
    <w:rsid w:val="00AC0C0B"/>
    <w:rsid w:val="00AC7289"/>
    <w:rsid w:val="00AD68FA"/>
    <w:rsid w:val="00AE12D9"/>
    <w:rsid w:val="00AE2D3D"/>
    <w:rsid w:val="00AE36DF"/>
    <w:rsid w:val="00AE5352"/>
    <w:rsid w:val="00AF0268"/>
    <w:rsid w:val="00AF3BB4"/>
    <w:rsid w:val="00AF43D5"/>
    <w:rsid w:val="00B054D9"/>
    <w:rsid w:val="00B14C98"/>
    <w:rsid w:val="00B27B20"/>
    <w:rsid w:val="00B3155C"/>
    <w:rsid w:val="00B33842"/>
    <w:rsid w:val="00B35EBC"/>
    <w:rsid w:val="00B37055"/>
    <w:rsid w:val="00B4229B"/>
    <w:rsid w:val="00B46CF9"/>
    <w:rsid w:val="00B53EED"/>
    <w:rsid w:val="00B54314"/>
    <w:rsid w:val="00B60CD3"/>
    <w:rsid w:val="00B62CCF"/>
    <w:rsid w:val="00B673B3"/>
    <w:rsid w:val="00B70298"/>
    <w:rsid w:val="00B83450"/>
    <w:rsid w:val="00B8358B"/>
    <w:rsid w:val="00B922C1"/>
    <w:rsid w:val="00B94E10"/>
    <w:rsid w:val="00B978A2"/>
    <w:rsid w:val="00BA21E4"/>
    <w:rsid w:val="00BA778D"/>
    <w:rsid w:val="00BA7EEA"/>
    <w:rsid w:val="00BB76B8"/>
    <w:rsid w:val="00BC09C1"/>
    <w:rsid w:val="00BD1F60"/>
    <w:rsid w:val="00BE5982"/>
    <w:rsid w:val="00BE5D40"/>
    <w:rsid w:val="00BE68F6"/>
    <w:rsid w:val="00BF1AAB"/>
    <w:rsid w:val="00BF628A"/>
    <w:rsid w:val="00BF7BCB"/>
    <w:rsid w:val="00C061FF"/>
    <w:rsid w:val="00C30F11"/>
    <w:rsid w:val="00C42D7C"/>
    <w:rsid w:val="00C43C53"/>
    <w:rsid w:val="00C57CFA"/>
    <w:rsid w:val="00C72434"/>
    <w:rsid w:val="00C86EDB"/>
    <w:rsid w:val="00CA3898"/>
    <w:rsid w:val="00CA6F99"/>
    <w:rsid w:val="00CB4A37"/>
    <w:rsid w:val="00CD4084"/>
    <w:rsid w:val="00CD56BA"/>
    <w:rsid w:val="00CF7608"/>
    <w:rsid w:val="00CF7F75"/>
    <w:rsid w:val="00D04F3A"/>
    <w:rsid w:val="00D07ADF"/>
    <w:rsid w:val="00D1339C"/>
    <w:rsid w:val="00D26B90"/>
    <w:rsid w:val="00D27968"/>
    <w:rsid w:val="00D30CBB"/>
    <w:rsid w:val="00D33FBF"/>
    <w:rsid w:val="00D34846"/>
    <w:rsid w:val="00D3593E"/>
    <w:rsid w:val="00D369CE"/>
    <w:rsid w:val="00D46460"/>
    <w:rsid w:val="00D47669"/>
    <w:rsid w:val="00D51D3F"/>
    <w:rsid w:val="00D51E85"/>
    <w:rsid w:val="00D54EAE"/>
    <w:rsid w:val="00D62910"/>
    <w:rsid w:val="00D67003"/>
    <w:rsid w:val="00D72A31"/>
    <w:rsid w:val="00D731FB"/>
    <w:rsid w:val="00D751E4"/>
    <w:rsid w:val="00D807A4"/>
    <w:rsid w:val="00D874A7"/>
    <w:rsid w:val="00D96B80"/>
    <w:rsid w:val="00D96C9C"/>
    <w:rsid w:val="00D97112"/>
    <w:rsid w:val="00DA522B"/>
    <w:rsid w:val="00DA5A7E"/>
    <w:rsid w:val="00DA7AD8"/>
    <w:rsid w:val="00DC0A20"/>
    <w:rsid w:val="00DC3699"/>
    <w:rsid w:val="00DD073D"/>
    <w:rsid w:val="00DD7ACF"/>
    <w:rsid w:val="00DE4070"/>
    <w:rsid w:val="00DE47C5"/>
    <w:rsid w:val="00E05472"/>
    <w:rsid w:val="00E10F45"/>
    <w:rsid w:val="00E17637"/>
    <w:rsid w:val="00E34D84"/>
    <w:rsid w:val="00E46472"/>
    <w:rsid w:val="00E53019"/>
    <w:rsid w:val="00E53939"/>
    <w:rsid w:val="00E6642F"/>
    <w:rsid w:val="00E70A2B"/>
    <w:rsid w:val="00E70C2A"/>
    <w:rsid w:val="00E720F0"/>
    <w:rsid w:val="00E81EC7"/>
    <w:rsid w:val="00E82034"/>
    <w:rsid w:val="00E8235B"/>
    <w:rsid w:val="00E85B5D"/>
    <w:rsid w:val="00E87F42"/>
    <w:rsid w:val="00E96473"/>
    <w:rsid w:val="00E9771E"/>
    <w:rsid w:val="00EA6D2D"/>
    <w:rsid w:val="00EB22EF"/>
    <w:rsid w:val="00EB23F4"/>
    <w:rsid w:val="00EB4DC0"/>
    <w:rsid w:val="00EB6925"/>
    <w:rsid w:val="00EB72B9"/>
    <w:rsid w:val="00EC0706"/>
    <w:rsid w:val="00EC1909"/>
    <w:rsid w:val="00EC282D"/>
    <w:rsid w:val="00EC60D8"/>
    <w:rsid w:val="00ED15B6"/>
    <w:rsid w:val="00ED5605"/>
    <w:rsid w:val="00EE543E"/>
    <w:rsid w:val="00EE5827"/>
    <w:rsid w:val="00EE6D43"/>
    <w:rsid w:val="00EE768C"/>
    <w:rsid w:val="00EF7675"/>
    <w:rsid w:val="00EF7E8F"/>
    <w:rsid w:val="00F033BA"/>
    <w:rsid w:val="00F037CC"/>
    <w:rsid w:val="00F102AF"/>
    <w:rsid w:val="00F105E2"/>
    <w:rsid w:val="00F17448"/>
    <w:rsid w:val="00F207B7"/>
    <w:rsid w:val="00F254DB"/>
    <w:rsid w:val="00F26E8A"/>
    <w:rsid w:val="00F362A2"/>
    <w:rsid w:val="00F3677D"/>
    <w:rsid w:val="00F36EDA"/>
    <w:rsid w:val="00F50E39"/>
    <w:rsid w:val="00F57A80"/>
    <w:rsid w:val="00F7166B"/>
    <w:rsid w:val="00F7446B"/>
    <w:rsid w:val="00F76C54"/>
    <w:rsid w:val="00F83E16"/>
    <w:rsid w:val="00F866E4"/>
    <w:rsid w:val="00F93A91"/>
    <w:rsid w:val="00F94837"/>
    <w:rsid w:val="00F94F86"/>
    <w:rsid w:val="00FA3B21"/>
    <w:rsid w:val="00FA78B2"/>
    <w:rsid w:val="00FB1DA0"/>
    <w:rsid w:val="00FB2B75"/>
    <w:rsid w:val="00FB3659"/>
    <w:rsid w:val="00FB5934"/>
    <w:rsid w:val="00FB76BF"/>
    <w:rsid w:val="00FC1AD0"/>
    <w:rsid w:val="00FC3EAE"/>
    <w:rsid w:val="00FD3BE8"/>
    <w:rsid w:val="00FE02F7"/>
    <w:rsid w:val="00FE57D0"/>
    <w:rsid w:val="00FE67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0611"/>
  <w15:docId w15:val="{A4FB64A9-FF24-491D-B7BE-8D73427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customStyle="1" w:styleId="copete">
    <w:name w:val="copete"/>
    <w:basedOn w:val="Normal"/>
    <w:rsid w:val="007035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178083502">
      <w:bodyDiv w:val="1"/>
      <w:marLeft w:val="0"/>
      <w:marRight w:val="0"/>
      <w:marTop w:val="0"/>
      <w:marBottom w:val="0"/>
      <w:divBdr>
        <w:top w:val="none" w:sz="0" w:space="0" w:color="auto"/>
        <w:left w:val="none" w:sz="0" w:space="0" w:color="auto"/>
        <w:bottom w:val="none" w:sz="0" w:space="0" w:color="auto"/>
        <w:right w:val="none" w:sz="0" w:space="0" w:color="auto"/>
      </w:divBdr>
    </w:div>
    <w:div w:id="184635528">
      <w:bodyDiv w:val="1"/>
      <w:marLeft w:val="0"/>
      <w:marRight w:val="0"/>
      <w:marTop w:val="0"/>
      <w:marBottom w:val="0"/>
      <w:divBdr>
        <w:top w:val="none" w:sz="0" w:space="0" w:color="auto"/>
        <w:left w:val="none" w:sz="0" w:space="0" w:color="auto"/>
        <w:bottom w:val="none" w:sz="0" w:space="0" w:color="auto"/>
        <w:right w:val="none" w:sz="0" w:space="0" w:color="auto"/>
      </w:divBdr>
    </w:div>
    <w:div w:id="264002631">
      <w:bodyDiv w:val="1"/>
      <w:marLeft w:val="0"/>
      <w:marRight w:val="0"/>
      <w:marTop w:val="0"/>
      <w:marBottom w:val="0"/>
      <w:divBdr>
        <w:top w:val="none" w:sz="0" w:space="0" w:color="auto"/>
        <w:left w:val="none" w:sz="0" w:space="0" w:color="auto"/>
        <w:bottom w:val="none" w:sz="0" w:space="0" w:color="auto"/>
        <w:right w:val="none" w:sz="0" w:space="0" w:color="auto"/>
      </w:divBdr>
    </w:div>
    <w:div w:id="442455678">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1043362460">
      <w:bodyDiv w:val="1"/>
      <w:marLeft w:val="0"/>
      <w:marRight w:val="0"/>
      <w:marTop w:val="0"/>
      <w:marBottom w:val="0"/>
      <w:divBdr>
        <w:top w:val="none" w:sz="0" w:space="0" w:color="auto"/>
        <w:left w:val="none" w:sz="0" w:space="0" w:color="auto"/>
        <w:bottom w:val="none" w:sz="0" w:space="0" w:color="auto"/>
        <w:right w:val="none" w:sz="0" w:space="0" w:color="auto"/>
      </w:divBdr>
    </w:div>
    <w:div w:id="1112826541">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268539135">
      <w:bodyDiv w:val="1"/>
      <w:marLeft w:val="0"/>
      <w:marRight w:val="0"/>
      <w:marTop w:val="0"/>
      <w:marBottom w:val="0"/>
      <w:divBdr>
        <w:top w:val="none" w:sz="0" w:space="0" w:color="auto"/>
        <w:left w:val="none" w:sz="0" w:space="0" w:color="auto"/>
        <w:bottom w:val="none" w:sz="0" w:space="0" w:color="auto"/>
        <w:right w:val="none" w:sz="0" w:space="0" w:color="auto"/>
      </w:divBdr>
    </w:div>
    <w:div w:id="1337031643">
      <w:bodyDiv w:val="1"/>
      <w:marLeft w:val="0"/>
      <w:marRight w:val="0"/>
      <w:marTop w:val="0"/>
      <w:marBottom w:val="0"/>
      <w:divBdr>
        <w:top w:val="none" w:sz="0" w:space="0" w:color="auto"/>
        <w:left w:val="none" w:sz="0" w:space="0" w:color="auto"/>
        <w:bottom w:val="none" w:sz="0" w:space="0" w:color="auto"/>
        <w:right w:val="none" w:sz="0" w:space="0" w:color="auto"/>
      </w:divBdr>
    </w:div>
    <w:div w:id="1533810612">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 w:id="2123525112">
      <w:bodyDiv w:val="1"/>
      <w:marLeft w:val="0"/>
      <w:marRight w:val="0"/>
      <w:marTop w:val="0"/>
      <w:marBottom w:val="0"/>
      <w:divBdr>
        <w:top w:val="none" w:sz="0" w:space="0" w:color="auto"/>
        <w:left w:val="none" w:sz="0" w:space="0" w:color="auto"/>
        <w:bottom w:val="none" w:sz="0" w:space="0" w:color="auto"/>
        <w:right w:val="none" w:sz="0" w:space="0" w:color="auto"/>
      </w:divBdr>
    </w:div>
    <w:div w:id="2137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40245-B0B1-428A-93E4-63ED1CEA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Template>
  <TotalTime>305</TotalTime>
  <Pages>1</Pages>
  <Words>144</Words>
  <Characters>797</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Daniela Guerrero</cp:lastModifiedBy>
  <cp:revision>14</cp:revision>
  <cp:lastPrinted>2017-01-05T17:22:00Z</cp:lastPrinted>
  <dcterms:created xsi:type="dcterms:W3CDTF">2018-09-10T15:42:00Z</dcterms:created>
  <dcterms:modified xsi:type="dcterms:W3CDTF">2018-10-02T13:45:00Z</dcterms:modified>
</cp:coreProperties>
</file>